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12" w:rsidRPr="00E95712" w:rsidRDefault="00E95712">
      <w:pPr>
        <w:pStyle w:val="1"/>
        <w:spacing w:before="72"/>
        <w:ind w:left="429" w:firstLine="0"/>
        <w:jc w:val="center"/>
        <w:rPr>
          <w:sz w:val="32"/>
          <w:szCs w:val="32"/>
        </w:rPr>
      </w:pPr>
      <w:r w:rsidRPr="00E95712">
        <w:rPr>
          <w:sz w:val="32"/>
          <w:szCs w:val="32"/>
        </w:rPr>
        <w:t>ОГКОУ «Центр ППМС «Доверие»</w:t>
      </w:r>
    </w:p>
    <w:p w:rsidR="00E95712" w:rsidRDefault="00E95712">
      <w:pPr>
        <w:pStyle w:val="1"/>
        <w:spacing w:before="72"/>
        <w:ind w:left="429" w:firstLine="0"/>
        <w:jc w:val="center"/>
      </w:pPr>
    </w:p>
    <w:p w:rsidR="00E95712" w:rsidRDefault="00E95712">
      <w:pPr>
        <w:pStyle w:val="1"/>
        <w:spacing w:before="72"/>
        <w:ind w:left="429" w:firstLine="0"/>
        <w:jc w:val="center"/>
      </w:pPr>
    </w:p>
    <w:p w:rsidR="00FF7AFE" w:rsidRDefault="00E95712">
      <w:pPr>
        <w:pStyle w:val="1"/>
        <w:spacing w:before="72"/>
        <w:ind w:left="429" w:firstLine="0"/>
        <w:jc w:val="center"/>
      </w:pP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rPr>
          <w:spacing w:val="-2"/>
        </w:rPr>
        <w:t>школьника.</w:t>
      </w:r>
    </w:p>
    <w:p w:rsidR="00FF7AFE" w:rsidRDefault="00FF7AFE">
      <w:pPr>
        <w:pStyle w:val="a3"/>
        <w:spacing w:before="2"/>
        <w:ind w:left="0" w:firstLine="0"/>
        <w:jc w:val="left"/>
        <w:rPr>
          <w:b/>
        </w:rPr>
      </w:pPr>
    </w:p>
    <w:p w:rsidR="00FF7AFE" w:rsidRDefault="00E95712">
      <w:pPr>
        <w:spacing w:line="319" w:lineRule="exact"/>
        <w:ind w:left="3062"/>
        <w:jc w:val="both"/>
        <w:rPr>
          <w:b/>
          <w:sz w:val="28"/>
        </w:rPr>
      </w:pPr>
      <w:r>
        <w:rPr>
          <w:b/>
          <w:sz w:val="28"/>
        </w:rPr>
        <w:t>Рекомендации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родителей.</w:t>
      </w:r>
    </w:p>
    <w:p w:rsidR="00FF7AFE" w:rsidRDefault="00E95712">
      <w:pPr>
        <w:pStyle w:val="a3"/>
        <w:ind w:right="135"/>
      </w:pPr>
      <w:r>
        <w:t>Уважаемые родители! Ваши дети пришли в школу. Это очень ответственный и сложный период в</w:t>
      </w:r>
      <w:r>
        <w:rPr>
          <w:spacing w:val="40"/>
        </w:rPr>
        <w:t xml:space="preserve"> </w:t>
      </w:r>
      <w:r>
        <w:t>жизни, поэтому наша с вами задача создать максимально благоприятные условия для успешной учебы. Одно из них – режим дня школьника.</w:t>
      </w:r>
    </w:p>
    <w:p w:rsidR="00FF7AFE" w:rsidRDefault="00E95712">
      <w:pPr>
        <w:pStyle w:val="a3"/>
        <w:ind w:right="139"/>
      </w:pPr>
      <w:r>
        <w:t>Как правило, мы не придаем большого значения режиму, считаем его соблюдение несущественным. Но, это большая ошибка. Именно со</w:t>
      </w:r>
      <w:r>
        <w:t>блюдение режима дня позволяет ребенку меньше уставать.</w:t>
      </w:r>
    </w:p>
    <w:p w:rsidR="00FF7AFE" w:rsidRDefault="00E95712">
      <w:pPr>
        <w:pStyle w:val="a3"/>
        <w:spacing w:line="321" w:lineRule="exact"/>
        <w:ind w:left="568" w:firstLine="0"/>
      </w:pPr>
      <w:r>
        <w:t>Основные</w:t>
      </w:r>
      <w:r>
        <w:rPr>
          <w:spacing w:val="-10"/>
        </w:rPr>
        <w:t xml:space="preserve"> </w:t>
      </w:r>
      <w:r>
        <w:t>режимные</w:t>
      </w:r>
      <w:r>
        <w:rPr>
          <w:spacing w:val="-7"/>
        </w:rPr>
        <w:t xml:space="preserve"> </w:t>
      </w:r>
      <w:r>
        <w:rPr>
          <w:spacing w:val="-2"/>
        </w:rPr>
        <w:t>моменты:</w:t>
      </w:r>
    </w:p>
    <w:p w:rsidR="00FF7AFE" w:rsidRDefault="00E95712">
      <w:pPr>
        <w:pStyle w:val="a3"/>
        <w:ind w:right="135" w:firstLine="628"/>
      </w:pPr>
      <w:r>
        <w:rPr>
          <w:b/>
        </w:rPr>
        <w:t xml:space="preserve">Общая учебная нагрузка </w:t>
      </w:r>
      <w:r>
        <w:t>– до 5 часов. В нее входят и учеба в школе, и дополнительные занятия, которые вы выбрали для своего ребенка, и приготовление домашних заданий. Домашние</w:t>
      </w:r>
      <w:r>
        <w:t xml:space="preserve"> задания не должны занимать более 1 часа. А первоклашкам их вообще не должны задавать. Когда домашние задания появятся, помните, что первоклассник не может сосредоточенно работать больше 15 минут, ему необходим перерыв. Потанцуйте, сделайте гимнастику для </w:t>
      </w:r>
      <w:r>
        <w:t xml:space="preserve">глаз или рук. Формируйте у ребенка навыки самостоятельной работы. Но ваше присутствие и заинтересованность просто </w:t>
      </w:r>
      <w:proofErr w:type="gramStart"/>
      <w:r>
        <w:t>необходимы</w:t>
      </w:r>
      <w:proofErr w:type="gramEnd"/>
      <w:r>
        <w:t>, т. к. поддерживают в ребенке желание учится.</w:t>
      </w:r>
    </w:p>
    <w:p w:rsidR="00FF7AFE" w:rsidRDefault="00E95712">
      <w:pPr>
        <w:pStyle w:val="a3"/>
        <w:ind w:right="150"/>
      </w:pPr>
      <w:r>
        <w:t>Когда лучше делать уроки? Оптимальным для приготовления домашних заданий является вре</w:t>
      </w:r>
      <w:r>
        <w:t>мя с 15 до 16 часов, если же школьник садится делать уроки, «когда мама приходит с работы», в 18—19 часов, то такая работа малоэффективна и к тому же очень утомительна для ребенка. Это время резкого снижения работоспособности.</w:t>
      </w:r>
    </w:p>
    <w:p w:rsidR="00FF7AFE" w:rsidRDefault="00E95712">
      <w:pPr>
        <w:pStyle w:val="1"/>
        <w:numPr>
          <w:ilvl w:val="0"/>
          <w:numId w:val="1"/>
        </w:numPr>
        <w:tabs>
          <w:tab w:val="left" w:pos="1416"/>
        </w:tabs>
        <w:spacing w:line="321" w:lineRule="exact"/>
        <w:ind w:left="1416" w:hanging="84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57632" behindDoc="1" locked="0" layoutInCell="1" allowOverlap="1">
                <wp:simplePos x="0" y="0"/>
                <wp:positionH relativeFrom="page">
                  <wp:posOffset>5539104</wp:posOffset>
                </wp:positionH>
                <wp:positionV relativeFrom="paragraph">
                  <wp:posOffset>111752</wp:posOffset>
                </wp:positionV>
                <wp:extent cx="1270" cy="4298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9895">
                              <a:moveTo>
                                <a:pt x="0" y="0"/>
                              </a:moveTo>
                              <a:lnTo>
                                <a:pt x="0" y="429895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58848" from="436.149994pt,8.799391pt" to="436.149994pt,42.649391pt" stroked="true" strokeweight="1.2pt" strokecolor="#000000">
                <v:stroke dashstyle="solid"/>
                <w10:wrap type="none"/>
              </v:line>
            </w:pict>
          </mc:Fallback>
        </mc:AlternateContent>
      </w:r>
      <w:r>
        <w:t>Сон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 менее</w:t>
      </w:r>
      <w:r>
        <w:rPr>
          <w:spacing w:val="-5"/>
        </w:rPr>
        <w:t xml:space="preserve"> </w:t>
      </w:r>
      <w:r>
        <w:t>10</w:t>
      </w:r>
      <w:r>
        <w:rPr>
          <w:spacing w:val="1"/>
        </w:rPr>
        <w:t xml:space="preserve"> </w:t>
      </w:r>
      <w:r>
        <w:rPr>
          <w:spacing w:val="-4"/>
        </w:rPr>
        <w:t>часов</w:t>
      </w:r>
    </w:p>
    <w:p w:rsidR="00FF7AFE" w:rsidRDefault="00E95712">
      <w:pPr>
        <w:pStyle w:val="a3"/>
        <w:ind w:right="141"/>
      </w:pPr>
      <w:r>
        <w:t>Особ</w:t>
      </w:r>
      <w:r>
        <w:t xml:space="preserve">енно </w:t>
      </w:r>
      <w:proofErr w:type="gramStart"/>
      <w:r>
        <w:t>важен</w:t>
      </w:r>
      <w:proofErr w:type="gramEnd"/>
      <w:r>
        <w:t xml:space="preserve"> для ребенка достаточный по продолжительности ночной сон. Чем младше ребенок, тем больше он должен спать. Если у </w:t>
      </w:r>
      <w:proofErr w:type="gramStart"/>
      <w:r>
        <w:t>ребенка</w:t>
      </w:r>
      <w:proofErr w:type="gramEnd"/>
      <w:r>
        <w:t xml:space="preserve"> есть </w:t>
      </w:r>
      <w:proofErr w:type="gramStart"/>
      <w:r>
        <w:t>какие</w:t>
      </w:r>
      <w:proofErr w:type="gramEnd"/>
      <w:r>
        <w:t xml:space="preserve"> – либо нарушения здоровья, то ему необходимо спать и днем не менее 1,5 часов.</w:t>
      </w:r>
    </w:p>
    <w:p w:rsidR="00FF7AFE" w:rsidRDefault="00E95712">
      <w:pPr>
        <w:pStyle w:val="a3"/>
        <w:ind w:right="180"/>
      </w:pPr>
      <w:r>
        <w:t>Чтобы ночной отдых ребенка был глубо</w:t>
      </w:r>
      <w:r>
        <w:t>ким и спокойным, ему нужно соблюдать перед сном элементарные гигиенические правила:</w:t>
      </w:r>
    </w:p>
    <w:p w:rsidR="00FF7AFE" w:rsidRDefault="00E95712">
      <w:pPr>
        <w:pStyle w:val="a4"/>
        <w:numPr>
          <w:ilvl w:val="1"/>
          <w:numId w:val="1"/>
        </w:numPr>
        <w:tabs>
          <w:tab w:val="left" w:pos="692"/>
        </w:tabs>
        <w:spacing w:line="321" w:lineRule="exact"/>
        <w:ind w:left="692" w:hanging="124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шумные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азартные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игры;</w:t>
      </w:r>
    </w:p>
    <w:p w:rsidR="00FF7AFE" w:rsidRDefault="00E95712">
      <w:pPr>
        <w:pStyle w:val="a4"/>
        <w:numPr>
          <w:ilvl w:val="1"/>
          <w:numId w:val="1"/>
        </w:numPr>
        <w:tabs>
          <w:tab w:val="left" w:pos="692"/>
        </w:tabs>
        <w:spacing w:line="322" w:lineRule="exact"/>
        <w:ind w:left="692" w:hanging="124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спортом;</w:t>
      </w:r>
    </w:p>
    <w:p w:rsidR="00FF7AFE" w:rsidRDefault="00E95712">
      <w:pPr>
        <w:pStyle w:val="a4"/>
        <w:numPr>
          <w:ilvl w:val="1"/>
          <w:numId w:val="1"/>
        </w:numPr>
        <w:tabs>
          <w:tab w:val="left" w:pos="692"/>
        </w:tabs>
        <w:spacing w:line="322" w:lineRule="exact"/>
        <w:ind w:left="692" w:hanging="124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-4"/>
          <w:sz w:val="28"/>
        </w:rPr>
        <w:t xml:space="preserve"> </w:t>
      </w:r>
      <w:r>
        <w:rPr>
          <w:sz w:val="28"/>
        </w:rPr>
        <w:t>«страшные»</w:t>
      </w:r>
      <w:r>
        <w:rPr>
          <w:spacing w:val="-5"/>
          <w:sz w:val="28"/>
        </w:rPr>
        <w:t xml:space="preserve"> </w:t>
      </w:r>
      <w:r>
        <w:rPr>
          <w:sz w:val="28"/>
        </w:rPr>
        <w:t>фильмы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т.п.</w:t>
      </w:r>
    </w:p>
    <w:p w:rsidR="00FF7AFE" w:rsidRDefault="00E95712">
      <w:pPr>
        <w:pStyle w:val="a3"/>
        <w:ind w:right="170"/>
      </w:pPr>
      <w:r>
        <w:t>А родителям советуем не устраивать перед сном «выяснений отношений» с ребенком, чтобы он не уходил спать в слезах.</w:t>
      </w:r>
    </w:p>
    <w:p w:rsidR="00FF7AFE" w:rsidRDefault="00E95712">
      <w:pPr>
        <w:pStyle w:val="a3"/>
        <w:ind w:right="156"/>
      </w:pPr>
      <w:r>
        <w:t>Важно,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ложится</w:t>
      </w:r>
      <w:r>
        <w:rPr>
          <w:spacing w:val="-3"/>
        </w:rPr>
        <w:t xml:space="preserve"> </w:t>
      </w:r>
      <w:r>
        <w:t>спать,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зависело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каких- либо внешних причин, его желания или нежелания, а всегда было одним и </w:t>
      </w:r>
      <w:r>
        <w:t>тем же.</w:t>
      </w:r>
    </w:p>
    <w:p w:rsidR="00FF7AFE" w:rsidRDefault="00E95712">
      <w:pPr>
        <w:pStyle w:val="a3"/>
        <w:spacing w:before="1"/>
        <w:ind w:right="149"/>
      </w:pPr>
      <w:r>
        <w:t>Тихие игры, прогулки, чтение создают ровное и спокойное настроение, способствуют</w:t>
      </w:r>
      <w:r>
        <w:rPr>
          <w:spacing w:val="-1"/>
        </w:rPr>
        <w:t xml:space="preserve"> </w:t>
      </w:r>
      <w:r>
        <w:t>быстрому</w:t>
      </w:r>
      <w:r>
        <w:rPr>
          <w:spacing w:val="-5"/>
        </w:rPr>
        <w:t xml:space="preserve"> </w:t>
      </w:r>
      <w:r>
        <w:t>засыпанию.</w:t>
      </w:r>
      <w:r>
        <w:rPr>
          <w:spacing w:val="-1"/>
        </w:rPr>
        <w:t xml:space="preserve"> </w:t>
      </w:r>
      <w:r>
        <w:t>Комната,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спит</w:t>
      </w:r>
      <w:r>
        <w:rPr>
          <w:spacing w:val="-3"/>
        </w:rPr>
        <w:t xml:space="preserve"> </w:t>
      </w:r>
      <w:r>
        <w:t>ребенок,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 хорошо проветрена, еще лучше спать при открытой форточке.</w:t>
      </w:r>
    </w:p>
    <w:p w:rsidR="00FF7AFE" w:rsidRDefault="00E95712">
      <w:pPr>
        <w:pStyle w:val="1"/>
        <w:numPr>
          <w:ilvl w:val="0"/>
          <w:numId w:val="1"/>
        </w:numPr>
        <w:tabs>
          <w:tab w:val="left" w:pos="1416"/>
        </w:tabs>
        <w:ind w:left="1416" w:hanging="84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5545454</wp:posOffset>
                </wp:positionH>
                <wp:positionV relativeFrom="paragraph">
                  <wp:posOffset>325863</wp:posOffset>
                </wp:positionV>
                <wp:extent cx="15240" cy="5238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52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523875">
                              <a:moveTo>
                                <a:pt x="0" y="12064"/>
                              </a:moveTo>
                              <a:lnTo>
                                <a:pt x="0" y="523874"/>
                              </a:lnTo>
                            </a:path>
                            <a:path w="15240" h="523875">
                              <a:moveTo>
                                <a:pt x="15240" y="0"/>
                              </a:moveTo>
                              <a:lnTo>
                                <a:pt x="15240" y="25590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6.649994pt;margin-top:25.658529pt;width:1.2pt;height:41.25pt;mso-position-horizontal-relative:page;mso-position-vertical-relative:paragraph;z-index:15729152" id="docshape1" coordorigin="8733,513" coordsize="24,825" path="m8733,532l8733,1338m8757,513l8757,916e" filled="false" stroked="true" strokeweight=".2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t>Прогулки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 xml:space="preserve">3-х </w:t>
      </w:r>
      <w:r>
        <w:rPr>
          <w:spacing w:val="-4"/>
        </w:rPr>
        <w:t>часов</w:t>
      </w:r>
    </w:p>
    <w:p w:rsidR="00FF7AFE" w:rsidRDefault="00FF7AFE">
      <w:pPr>
        <w:pStyle w:val="1"/>
        <w:sectPr w:rsidR="00FF7AFE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FF7AFE" w:rsidRDefault="00E95712">
      <w:pPr>
        <w:pStyle w:val="a3"/>
        <w:spacing w:before="67"/>
        <w:ind w:right="132"/>
      </w:pPr>
      <w:r>
        <w:lastRenderedPageBreak/>
        <w:t>Бол</w:t>
      </w:r>
      <w:r>
        <w:t>ьшое место в режиме дня школьника отводится пребыванию на свежем воздухе</w:t>
      </w:r>
      <w:r>
        <w:rPr>
          <w:i/>
        </w:rPr>
        <w:t xml:space="preserve">. </w:t>
      </w:r>
      <w:r>
        <w:t>Это укрепляет здоровье детей, повышает сопротивляемость организма к простудным заболеваниям, улучшает деятельность сердечн</w:t>
      </w:r>
      <w:proofErr w:type="gramStart"/>
      <w:r>
        <w:t>о-</w:t>
      </w:r>
      <w:proofErr w:type="gramEnd"/>
      <w:r>
        <w:t xml:space="preserve"> сосудистой и дыхательной систем, стимулирует обмен веществ и т.п.</w:t>
      </w:r>
      <w:r>
        <w:rPr>
          <w:spacing w:val="40"/>
        </w:rPr>
        <w:t xml:space="preserve"> </w:t>
      </w:r>
      <w:r>
        <w:t xml:space="preserve">Нередки случаи, когда родители лишают детей прогулки в наказание </w:t>
      </w:r>
      <w:r>
        <w:t>за плохие оценки. Подобные «воспитательные» меры не только вредят</w:t>
      </w:r>
      <w:r>
        <w:rPr>
          <w:spacing w:val="40"/>
        </w:rPr>
        <w:t xml:space="preserve"> </w:t>
      </w:r>
      <w:r>
        <w:t xml:space="preserve">здоровью ребенка, но и не позволяют </w:t>
      </w:r>
      <w:proofErr w:type="gramStart"/>
      <w:r>
        <w:t>ему</w:t>
      </w:r>
      <w:proofErr w:type="gramEnd"/>
      <w:r>
        <w:t xml:space="preserve"> как следует отдохнуть, а значит, лучше учиться.</w:t>
      </w:r>
    </w:p>
    <w:p w:rsidR="00FF7AFE" w:rsidRDefault="00E95712">
      <w:pPr>
        <w:pStyle w:val="a3"/>
        <w:spacing w:before="2"/>
        <w:ind w:right="144"/>
      </w:pPr>
      <w:r>
        <w:t>Даже плохая погода не причина для отмены прогулки. Только одеться надо правильно.</w:t>
      </w:r>
    </w:p>
    <w:p w:rsidR="00FF7AFE" w:rsidRDefault="00E95712">
      <w:pPr>
        <w:pStyle w:val="1"/>
        <w:numPr>
          <w:ilvl w:val="0"/>
          <w:numId w:val="1"/>
        </w:numPr>
        <w:tabs>
          <w:tab w:val="left" w:pos="1416"/>
        </w:tabs>
        <w:spacing w:before="4" w:line="320" w:lineRule="exact"/>
        <w:ind w:left="1416" w:hanging="848"/>
        <w:jc w:val="both"/>
      </w:pPr>
      <w:r>
        <w:t>Просмотр</w:t>
      </w:r>
      <w:r>
        <w:rPr>
          <w:spacing w:val="-3"/>
        </w:rPr>
        <w:t xml:space="preserve"> </w:t>
      </w:r>
      <w:r>
        <w:t>TV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</w:t>
      </w:r>
      <w:r>
        <w:t>ут.</w:t>
      </w:r>
      <w:r>
        <w:rPr>
          <w:spacing w:val="-3"/>
        </w:rPr>
        <w:t xml:space="preserve"> </w:t>
      </w:r>
      <w:r>
        <w:t>Компьютер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:rsidR="00FF7AFE" w:rsidRDefault="00E95712">
      <w:pPr>
        <w:pStyle w:val="a3"/>
        <w:ind w:right="142" w:firstLine="707"/>
      </w:pPr>
      <w:r>
        <w:t xml:space="preserve">В современном мире мы конечно, не можем отказаться от техники. Но мы можем соблюдать необходимые правила. Смотреть </w:t>
      </w:r>
      <w:proofErr w:type="gramStart"/>
      <w:r>
        <w:t>телевизор</w:t>
      </w:r>
      <w:proofErr w:type="gramEnd"/>
      <w:r>
        <w:t xml:space="preserve"> сидя, необходима подсветка экрана.</w:t>
      </w:r>
    </w:p>
    <w:p w:rsidR="00FF7AFE" w:rsidRDefault="00E95712">
      <w:pPr>
        <w:pStyle w:val="a3"/>
        <w:ind w:right="136" w:firstLine="707"/>
      </w:pPr>
      <w:r>
        <w:t>Согласно проведенным исследованиям не только дети, но и большинство вз</w:t>
      </w:r>
      <w:r>
        <w:t>рослых не могут отследить состояние утомления. Поэтому на протесты детей и уверения, что они не устали, не стоит обращать внимание. Помните, что телевизор и компьютер – это не только нагрузка для глаз и позвоночника, но и нагрузка для психики. Следите вним</w:t>
      </w:r>
      <w:r>
        <w:t xml:space="preserve">ательно, что смотрит по телевизору ваш </w:t>
      </w:r>
      <w:proofErr w:type="gramStart"/>
      <w:r>
        <w:t>ребенок</w:t>
      </w:r>
      <w:proofErr w:type="gramEnd"/>
      <w:r>
        <w:t xml:space="preserve"> и в </w:t>
      </w:r>
      <w:proofErr w:type="gramStart"/>
      <w:r>
        <w:t>какие</w:t>
      </w:r>
      <w:proofErr w:type="gramEnd"/>
      <w:r>
        <w:t xml:space="preserve"> компьютерные</w:t>
      </w:r>
      <w:r>
        <w:rPr>
          <w:spacing w:val="40"/>
        </w:rPr>
        <w:t xml:space="preserve"> </w:t>
      </w:r>
      <w:r>
        <w:t>игры он играет.</w:t>
      </w:r>
    </w:p>
    <w:p w:rsidR="00FF7AFE" w:rsidRDefault="00E95712">
      <w:pPr>
        <w:pStyle w:val="a4"/>
        <w:numPr>
          <w:ilvl w:val="0"/>
          <w:numId w:val="1"/>
        </w:numPr>
        <w:tabs>
          <w:tab w:val="left" w:pos="1416"/>
        </w:tabs>
        <w:ind w:left="2" w:right="134" w:firstLine="719"/>
        <w:jc w:val="both"/>
        <w:rPr>
          <w:sz w:val="28"/>
        </w:rPr>
      </w:pPr>
      <w:r>
        <w:rPr>
          <w:sz w:val="28"/>
        </w:rPr>
        <w:t>Необходимо,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</w:t>
      </w:r>
      <w:r>
        <w:rPr>
          <w:b/>
          <w:sz w:val="28"/>
        </w:rPr>
        <w:t>занятия по интересам</w:t>
      </w:r>
      <w:r>
        <w:rPr>
          <w:sz w:val="28"/>
        </w:rPr>
        <w:t>, на чтение, рисование, игрушки, все то, чем он любит заниматься. Кроме этого у каждого ребенка должны быть домашние обязанности. Это развивает ответственность и силу воли.</w:t>
      </w:r>
    </w:p>
    <w:p w:rsidR="00FF7AFE" w:rsidRDefault="00E95712">
      <w:pPr>
        <w:pStyle w:val="a4"/>
        <w:numPr>
          <w:ilvl w:val="0"/>
          <w:numId w:val="1"/>
        </w:numPr>
        <w:tabs>
          <w:tab w:val="left" w:pos="1416"/>
        </w:tabs>
        <w:ind w:left="2" w:right="136" w:firstLine="719"/>
        <w:jc w:val="both"/>
        <w:rPr>
          <w:sz w:val="28"/>
        </w:rPr>
      </w:pPr>
      <w:r>
        <w:rPr>
          <w:b/>
          <w:sz w:val="28"/>
        </w:rPr>
        <w:t xml:space="preserve">В выходные дни и каникулы </w:t>
      </w:r>
      <w:r>
        <w:rPr>
          <w:sz w:val="28"/>
        </w:rPr>
        <w:t>в режиме дня необходимы некоторые изменения. Время сна, п</w:t>
      </w:r>
      <w:r>
        <w:rPr>
          <w:sz w:val="28"/>
        </w:rPr>
        <w:t>риема пищи и домашних обязанностей остается прежним, а все остальное время используйте максимально для прогулок, занятий по интересам и культурного отдыха.</w:t>
      </w:r>
    </w:p>
    <w:p w:rsidR="00FF7AFE" w:rsidRDefault="00E95712">
      <w:pPr>
        <w:pStyle w:val="1"/>
        <w:spacing w:before="4"/>
        <w:ind w:left="2" w:right="145" w:firstLine="566"/>
      </w:pPr>
      <w:r>
        <w:t>Помните, что «отоспаться» и «нагуляться» за прошедшие дни и впрок на всю неделю нельзя.</w:t>
      </w:r>
    </w:p>
    <w:p w:rsidR="00FF7AFE" w:rsidRDefault="00E95712">
      <w:pPr>
        <w:pStyle w:val="a4"/>
        <w:numPr>
          <w:ilvl w:val="0"/>
          <w:numId w:val="1"/>
        </w:numPr>
        <w:tabs>
          <w:tab w:val="left" w:pos="1416"/>
        </w:tabs>
        <w:ind w:left="2" w:right="137" w:firstLine="566"/>
        <w:jc w:val="both"/>
        <w:rPr>
          <w:sz w:val="28"/>
        </w:rPr>
      </w:pPr>
      <w:r>
        <w:rPr>
          <w:b/>
          <w:sz w:val="28"/>
        </w:rPr>
        <w:t>Группа продл</w:t>
      </w:r>
      <w:r>
        <w:rPr>
          <w:b/>
          <w:sz w:val="28"/>
        </w:rPr>
        <w:t xml:space="preserve">енного дня. </w:t>
      </w:r>
      <w:r>
        <w:rPr>
          <w:sz w:val="28"/>
        </w:rPr>
        <w:t>Закончился учебный день, но большая 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остается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«продленке».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 есть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нарушения в состоянии здоровья, то им необходим щадящий режим. Постарайтесь без острой необходимости не отдавать таких детей в группу. </w:t>
      </w:r>
      <w:proofErr w:type="gramStart"/>
      <w:r>
        <w:rPr>
          <w:sz w:val="28"/>
        </w:rPr>
        <w:t>Ребенку, особенно первокласснику, непросто целый день находиться в коллективе (большом, шумном, активном), сложно весь де</w:t>
      </w:r>
      <w:r>
        <w:rPr>
          <w:sz w:val="28"/>
        </w:rPr>
        <w:t>нь «соответствовать» необходимым требованиям.</w:t>
      </w:r>
      <w:proofErr w:type="gramEnd"/>
      <w:r>
        <w:rPr>
          <w:sz w:val="28"/>
        </w:rPr>
        <w:t xml:space="preserve"> Расслабляться нельзя — нужно играть, быть может, в то, что совсем неинтересно, есть то, что не хочется.</w:t>
      </w:r>
    </w:p>
    <w:p w:rsidR="00E95712" w:rsidRDefault="00E95712" w:rsidP="00E95712">
      <w:pPr>
        <w:tabs>
          <w:tab w:val="left" w:pos="1416"/>
        </w:tabs>
        <w:ind w:right="137"/>
        <w:jc w:val="both"/>
        <w:rPr>
          <w:sz w:val="28"/>
        </w:rPr>
      </w:pPr>
    </w:p>
    <w:p w:rsidR="00E95712" w:rsidRDefault="00E95712" w:rsidP="00E95712">
      <w:pPr>
        <w:tabs>
          <w:tab w:val="left" w:pos="1416"/>
        </w:tabs>
        <w:ind w:right="137"/>
        <w:jc w:val="both"/>
        <w:rPr>
          <w:sz w:val="28"/>
        </w:rPr>
      </w:pPr>
    </w:p>
    <w:p w:rsidR="00E95712" w:rsidRPr="00E95712" w:rsidRDefault="00E95712" w:rsidP="00E95712">
      <w:pPr>
        <w:tabs>
          <w:tab w:val="left" w:pos="1416"/>
        </w:tabs>
        <w:ind w:right="137"/>
        <w:jc w:val="both"/>
        <w:rPr>
          <w:sz w:val="28"/>
        </w:rPr>
      </w:pPr>
      <w:r>
        <w:rPr>
          <w:sz w:val="28"/>
        </w:rPr>
        <w:t xml:space="preserve">Составила учитель-логопед:                                       </w:t>
      </w:r>
      <w:proofErr w:type="spellStart"/>
      <w:r>
        <w:rPr>
          <w:sz w:val="28"/>
        </w:rPr>
        <w:t>Жаркова</w:t>
      </w:r>
      <w:proofErr w:type="spellEnd"/>
      <w:r>
        <w:rPr>
          <w:sz w:val="28"/>
        </w:rPr>
        <w:t xml:space="preserve"> Л.А.</w:t>
      </w:r>
      <w:bookmarkStart w:id="0" w:name="_GoBack"/>
      <w:bookmarkEnd w:id="0"/>
      <w:r>
        <w:rPr>
          <w:sz w:val="28"/>
        </w:rPr>
        <w:t xml:space="preserve"> </w:t>
      </w:r>
    </w:p>
    <w:sectPr w:rsidR="00E95712" w:rsidRPr="00E9571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11D29"/>
    <w:multiLevelType w:val="hybridMultilevel"/>
    <w:tmpl w:val="A83A3AAC"/>
    <w:lvl w:ilvl="0" w:tplc="4B7C24EE">
      <w:start w:val="1"/>
      <w:numFmt w:val="decimal"/>
      <w:lvlText w:val="%1."/>
      <w:lvlJc w:val="left"/>
      <w:pPr>
        <w:ind w:left="1418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02019A">
      <w:numFmt w:val="bullet"/>
      <w:lvlText w:val="•"/>
      <w:lvlJc w:val="left"/>
      <w:pPr>
        <w:ind w:left="693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A1EB9A8">
      <w:numFmt w:val="bullet"/>
      <w:lvlText w:val="•"/>
      <w:lvlJc w:val="left"/>
      <w:pPr>
        <w:ind w:left="2317" w:hanging="125"/>
      </w:pPr>
      <w:rPr>
        <w:rFonts w:hint="default"/>
        <w:lang w:val="ru-RU" w:eastAsia="en-US" w:bidi="ar-SA"/>
      </w:rPr>
    </w:lvl>
    <w:lvl w:ilvl="3" w:tplc="0ED41E32">
      <w:numFmt w:val="bullet"/>
      <w:lvlText w:val="•"/>
      <w:lvlJc w:val="left"/>
      <w:pPr>
        <w:ind w:left="3215" w:hanging="125"/>
      </w:pPr>
      <w:rPr>
        <w:rFonts w:hint="default"/>
        <w:lang w:val="ru-RU" w:eastAsia="en-US" w:bidi="ar-SA"/>
      </w:rPr>
    </w:lvl>
    <w:lvl w:ilvl="4" w:tplc="CBE00768">
      <w:numFmt w:val="bullet"/>
      <w:lvlText w:val="•"/>
      <w:lvlJc w:val="left"/>
      <w:pPr>
        <w:ind w:left="4112" w:hanging="125"/>
      </w:pPr>
      <w:rPr>
        <w:rFonts w:hint="default"/>
        <w:lang w:val="ru-RU" w:eastAsia="en-US" w:bidi="ar-SA"/>
      </w:rPr>
    </w:lvl>
    <w:lvl w:ilvl="5" w:tplc="91BC7DBA">
      <w:numFmt w:val="bullet"/>
      <w:lvlText w:val="•"/>
      <w:lvlJc w:val="left"/>
      <w:pPr>
        <w:ind w:left="5010" w:hanging="125"/>
      </w:pPr>
      <w:rPr>
        <w:rFonts w:hint="default"/>
        <w:lang w:val="ru-RU" w:eastAsia="en-US" w:bidi="ar-SA"/>
      </w:rPr>
    </w:lvl>
    <w:lvl w:ilvl="6" w:tplc="D1C4E140">
      <w:numFmt w:val="bullet"/>
      <w:lvlText w:val="•"/>
      <w:lvlJc w:val="left"/>
      <w:pPr>
        <w:ind w:left="5908" w:hanging="125"/>
      </w:pPr>
      <w:rPr>
        <w:rFonts w:hint="default"/>
        <w:lang w:val="ru-RU" w:eastAsia="en-US" w:bidi="ar-SA"/>
      </w:rPr>
    </w:lvl>
    <w:lvl w:ilvl="7" w:tplc="F6F4B664">
      <w:numFmt w:val="bullet"/>
      <w:lvlText w:val="•"/>
      <w:lvlJc w:val="left"/>
      <w:pPr>
        <w:ind w:left="6805" w:hanging="125"/>
      </w:pPr>
      <w:rPr>
        <w:rFonts w:hint="default"/>
        <w:lang w:val="ru-RU" w:eastAsia="en-US" w:bidi="ar-SA"/>
      </w:rPr>
    </w:lvl>
    <w:lvl w:ilvl="8" w:tplc="CF0A5E70">
      <w:numFmt w:val="bullet"/>
      <w:lvlText w:val="•"/>
      <w:lvlJc w:val="left"/>
      <w:pPr>
        <w:ind w:left="7703" w:hanging="1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7AFE"/>
    <w:rsid w:val="00E95712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416" w:hanging="84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hanging="84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416" w:hanging="84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hanging="84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Пользователь</cp:lastModifiedBy>
  <cp:revision>3</cp:revision>
  <dcterms:created xsi:type="dcterms:W3CDTF">2025-09-26T05:19:00Z</dcterms:created>
  <dcterms:modified xsi:type="dcterms:W3CDTF">2025-09-26T06:06:00Z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Office Word 2007</vt:lpwstr>
  </property>
</Properties>
</file>